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19B6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584444C1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39FFFB0A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2C4E70A5" w14:textId="77777777" w:rsidR="00B3767F" w:rsidRPr="00F67E65" w:rsidRDefault="004149A1" w:rsidP="004149A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F67E65">
              <w:rPr>
                <w:rFonts w:ascii="Cambria" w:hAnsi="Cambria" w:cs="Calibri"/>
                <w:b/>
                <w:sz w:val="20"/>
                <w:lang w:val="hr-HR"/>
              </w:rPr>
              <w:t xml:space="preserve">BAZE PODATAKA U POSLOVNIM SUSTAVIMA </w:t>
            </w:r>
          </w:p>
        </w:tc>
      </w:tr>
      <w:tr w:rsidR="00B3767F" w:rsidRPr="001E488F" w14:paraId="4D2EE124" w14:textId="77777777" w:rsidTr="00B3767F">
        <w:tc>
          <w:tcPr>
            <w:tcW w:w="3931" w:type="dxa"/>
            <w:shd w:val="clear" w:color="auto" w:fill="auto"/>
          </w:tcPr>
          <w:p w14:paraId="4E0E7FA5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1D43CD7C" w14:textId="77777777" w:rsidR="00B3767F" w:rsidRPr="004149A1" w:rsidRDefault="004149A1" w:rsidP="004149A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225887 / IZ05</w:t>
            </w:r>
          </w:p>
        </w:tc>
      </w:tr>
      <w:tr w:rsidR="004149A1" w:rsidRPr="001E488F" w14:paraId="1885E8CA" w14:textId="77777777" w:rsidTr="00B3767F">
        <w:tc>
          <w:tcPr>
            <w:tcW w:w="3931" w:type="dxa"/>
            <w:shd w:val="clear" w:color="auto" w:fill="auto"/>
          </w:tcPr>
          <w:p w14:paraId="1A800CC7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3D76FAF2" w14:textId="77777777" w:rsidR="004149A1" w:rsidRPr="004149A1" w:rsidRDefault="004149A1" w:rsidP="00AF6FBD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Stručni specijalistički diplomski studij poslovnog upravljanja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- izvanredni</w:t>
            </w:r>
          </w:p>
        </w:tc>
      </w:tr>
      <w:tr w:rsidR="004149A1" w:rsidRPr="001E488F" w14:paraId="69738F83" w14:textId="77777777" w:rsidTr="00B3767F">
        <w:tc>
          <w:tcPr>
            <w:tcW w:w="3931" w:type="dxa"/>
            <w:shd w:val="clear" w:color="auto" w:fill="auto"/>
          </w:tcPr>
          <w:p w14:paraId="64403CCF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F69D095" w14:textId="77777777" w:rsidR="004149A1" w:rsidRPr="004149A1" w:rsidRDefault="004149A1" w:rsidP="00AF6FBD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dr. sc. Adam Stančić, v. pred.</w:t>
            </w:r>
          </w:p>
        </w:tc>
      </w:tr>
      <w:tr w:rsidR="004149A1" w:rsidRPr="001E488F" w14:paraId="086F73BC" w14:textId="77777777" w:rsidTr="00B3767F">
        <w:tc>
          <w:tcPr>
            <w:tcW w:w="3931" w:type="dxa"/>
          </w:tcPr>
          <w:p w14:paraId="115574F3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6745862" w14:textId="77777777" w:rsidR="004149A1" w:rsidRPr="004149A1" w:rsidRDefault="004149A1" w:rsidP="00AF6FBD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 - - -</w:t>
            </w:r>
          </w:p>
        </w:tc>
      </w:tr>
      <w:tr w:rsidR="004149A1" w:rsidRPr="001E488F" w14:paraId="3E10B5B4" w14:textId="77777777" w:rsidTr="00B3767F">
        <w:tc>
          <w:tcPr>
            <w:tcW w:w="3931" w:type="dxa"/>
          </w:tcPr>
          <w:p w14:paraId="36B79564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3BEAE99B" w14:textId="77777777" w:rsidR="004149A1" w:rsidRPr="004149A1" w:rsidRDefault="004149A1" w:rsidP="00AF6FBD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4,0</w:t>
            </w:r>
          </w:p>
        </w:tc>
      </w:tr>
      <w:tr w:rsidR="004149A1" w:rsidRPr="001E488F" w14:paraId="67C22003" w14:textId="77777777" w:rsidTr="00B3767F">
        <w:tc>
          <w:tcPr>
            <w:tcW w:w="3931" w:type="dxa"/>
          </w:tcPr>
          <w:p w14:paraId="22177E6D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7A59F2BC" w14:textId="77777777" w:rsidR="004149A1" w:rsidRPr="004149A1" w:rsidRDefault="004149A1" w:rsidP="004149A1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II</w:t>
            </w: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>. (</w:t>
            </w:r>
            <w:r>
              <w:rPr>
                <w:rFonts w:ascii="Cambria" w:hAnsi="Cambria" w:cs="Calibri"/>
                <w:sz w:val="20"/>
                <w:lang w:val="hr-HR"/>
              </w:rPr>
              <w:t>zimski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>)</w:t>
            </w:r>
          </w:p>
        </w:tc>
      </w:tr>
      <w:tr w:rsidR="004149A1" w:rsidRPr="001E488F" w14:paraId="097449A3" w14:textId="77777777" w:rsidTr="00B3767F">
        <w:tc>
          <w:tcPr>
            <w:tcW w:w="3931" w:type="dxa"/>
          </w:tcPr>
          <w:p w14:paraId="1D530DE6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1648FF3B" w14:textId="49EC8259" w:rsidR="004149A1" w:rsidRPr="004149A1" w:rsidRDefault="004149A1" w:rsidP="00AF6FBD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202</w:t>
            </w:r>
            <w:r w:rsidR="0045127B">
              <w:rPr>
                <w:rFonts w:ascii="Cambria" w:hAnsi="Cambria" w:cs="Calibri"/>
                <w:sz w:val="20"/>
                <w:lang w:val="hr-HR"/>
              </w:rPr>
              <w:t>2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>./202</w:t>
            </w:r>
            <w:r w:rsidR="0045127B">
              <w:rPr>
                <w:rFonts w:ascii="Cambria" w:hAnsi="Cambria" w:cs="Calibri"/>
                <w:sz w:val="20"/>
                <w:lang w:val="hr-HR"/>
              </w:rPr>
              <w:t>3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4149A1" w:rsidRPr="001E488F" w14:paraId="50A7142C" w14:textId="77777777" w:rsidTr="00B3767F">
        <w:tc>
          <w:tcPr>
            <w:tcW w:w="3931" w:type="dxa"/>
          </w:tcPr>
          <w:p w14:paraId="4D39A577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378DA95D" w14:textId="77777777" w:rsidR="004149A1" w:rsidRPr="004149A1" w:rsidRDefault="004149A1" w:rsidP="00AF6FBD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 - - -</w:t>
            </w:r>
          </w:p>
        </w:tc>
      </w:tr>
      <w:tr w:rsidR="004149A1" w:rsidRPr="001E488F" w14:paraId="67838D26" w14:textId="77777777" w:rsidTr="00B3767F">
        <w:tc>
          <w:tcPr>
            <w:tcW w:w="3931" w:type="dxa"/>
          </w:tcPr>
          <w:p w14:paraId="34BDCF73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70CC4518" w14:textId="77777777" w:rsidR="004149A1" w:rsidRPr="004149A1" w:rsidRDefault="00F67E65" w:rsidP="00AF6FBD">
            <w:pPr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Engleski</w:t>
            </w:r>
          </w:p>
        </w:tc>
      </w:tr>
      <w:tr w:rsidR="00B3767F" w:rsidRPr="001E488F" w14:paraId="51D2093D" w14:textId="77777777" w:rsidTr="00B3767F">
        <w:tc>
          <w:tcPr>
            <w:tcW w:w="3931" w:type="dxa"/>
          </w:tcPr>
          <w:p w14:paraId="3CCAC625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4A203D07" w14:textId="77777777" w:rsidR="00B3767F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Upoznavanje studenata sa sustavom upravljanja i održavanja baza podataka te postupcima njihovog modeliranja, kreiranja i administracije.</w:t>
            </w:r>
          </w:p>
        </w:tc>
      </w:tr>
    </w:tbl>
    <w:p w14:paraId="01B93EE2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AAE0FC9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697900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42A067E4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1EBE667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096D34B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3D8B9896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149A1" w:rsidRPr="001E488F" w14:paraId="331E47BA" w14:textId="77777777" w:rsidTr="0067056A">
        <w:trPr>
          <w:trHeight w:val="90"/>
          <w:jc w:val="center"/>
        </w:trPr>
        <w:tc>
          <w:tcPr>
            <w:tcW w:w="2271" w:type="dxa"/>
          </w:tcPr>
          <w:p w14:paraId="7C53CBEA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35C2C4D2" w14:textId="77777777" w:rsidR="004149A1" w:rsidRPr="008B0CC4" w:rsidRDefault="004149A1" w:rsidP="00082D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0C058D06" w14:textId="77777777" w:rsidR="004149A1" w:rsidRPr="008B0CC4" w:rsidRDefault="004149A1" w:rsidP="00082D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4BFFE5C3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5DF041C7" w14:textId="77777777" w:rsidTr="0067056A">
        <w:trPr>
          <w:jc w:val="center"/>
        </w:trPr>
        <w:tc>
          <w:tcPr>
            <w:tcW w:w="2271" w:type="dxa"/>
          </w:tcPr>
          <w:p w14:paraId="2BB274E7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783B7C95" w14:textId="77777777" w:rsidR="004149A1" w:rsidRPr="008B0CC4" w:rsidRDefault="004149A1" w:rsidP="00082D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1D2768F3" w14:textId="77777777" w:rsidR="004149A1" w:rsidRPr="008B0CC4" w:rsidRDefault="004149A1" w:rsidP="00082D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0BF1FFD5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5A9C5DB7" w14:textId="77777777" w:rsidTr="0067056A">
        <w:trPr>
          <w:jc w:val="center"/>
        </w:trPr>
        <w:tc>
          <w:tcPr>
            <w:tcW w:w="2271" w:type="dxa"/>
          </w:tcPr>
          <w:p w14:paraId="6518605C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733586EE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67864CAC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26385833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6D9D75AD" w14:textId="77777777" w:rsidTr="0067056A">
        <w:trPr>
          <w:jc w:val="center"/>
        </w:trPr>
        <w:tc>
          <w:tcPr>
            <w:tcW w:w="2271" w:type="dxa"/>
          </w:tcPr>
          <w:p w14:paraId="3BC4105E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6BB4CCA6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121BE8BB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53BBFB1D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225EBEBB" w14:textId="77777777" w:rsidTr="0067056A">
        <w:trPr>
          <w:jc w:val="center"/>
        </w:trPr>
        <w:tc>
          <w:tcPr>
            <w:tcW w:w="2271" w:type="dxa"/>
          </w:tcPr>
          <w:p w14:paraId="4CB86E80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5A73F9B1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2E3EE94C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3E88D4F6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3E5679AD" w14:textId="77777777" w:rsidTr="0067056A">
        <w:trPr>
          <w:jc w:val="center"/>
        </w:trPr>
        <w:tc>
          <w:tcPr>
            <w:tcW w:w="2271" w:type="dxa"/>
          </w:tcPr>
          <w:p w14:paraId="27C7CBD9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36E41B59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67FA052A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7DA5024F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24B7913C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1686A7C2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6DE8303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14:paraId="6154D325" w14:textId="77777777" w:rsidR="004149A1" w:rsidRPr="008B0CC4" w:rsidRDefault="004149A1" w:rsidP="00082D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14:paraId="0E35101B" w14:textId="77777777" w:rsidR="004149A1" w:rsidRPr="001E488F" w:rsidRDefault="004149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14B71D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65AB359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6D400D4E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509F354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06CC87E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F860327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0333DA65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774E0577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0734AFF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0B4EE8A7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149A1" w:rsidRPr="001E488F" w14:paraId="487DDAC0" w14:textId="77777777" w:rsidTr="004149A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D4B63D8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0422EB5" w14:textId="77777777" w:rsidR="004149A1" w:rsidRPr="004149A1" w:rsidRDefault="004149A1" w:rsidP="00393099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b/>
                <w:sz w:val="20"/>
                <w:lang w:val="hr-HR"/>
              </w:rPr>
              <w:t>I 1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: Definirati konceptualne i logičke modele podataka </w:t>
            </w:r>
          </w:p>
        </w:tc>
        <w:tc>
          <w:tcPr>
            <w:tcW w:w="2694" w:type="dxa"/>
            <w:shd w:val="clear" w:color="auto" w:fill="auto"/>
          </w:tcPr>
          <w:p w14:paraId="6606BC67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Kolokvij 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76B5C7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Prisutnost</w:t>
            </w:r>
          </w:p>
          <w:p w14:paraId="04285E86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10 bodova</w:t>
            </w:r>
          </w:p>
          <w:p w14:paraId="1BBEFC3F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14:paraId="08DFADE5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Kolokvij I</w:t>
            </w:r>
          </w:p>
          <w:p w14:paraId="081ED5BA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40 bodova</w:t>
            </w:r>
          </w:p>
          <w:p w14:paraId="21FA0881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14:paraId="1024FEBA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Kolokvij II</w:t>
            </w:r>
          </w:p>
          <w:p w14:paraId="764CF272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40 bodova</w:t>
            </w:r>
          </w:p>
          <w:p w14:paraId="00FDE732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14:paraId="279B0C4F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Seminar</w:t>
            </w:r>
          </w:p>
          <w:p w14:paraId="0233ED73" w14:textId="77777777" w:rsidR="004149A1" w:rsidRPr="004149A1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4149A1">
              <w:rPr>
                <w:rFonts w:ascii="Cambria" w:hAnsi="Cambria" w:cs="Calibri"/>
                <w:sz w:val="20"/>
              </w:rPr>
              <w:t>10 bodova</w:t>
            </w:r>
          </w:p>
          <w:p w14:paraId="1D28FCFB" w14:textId="77777777" w:rsidR="004149A1" w:rsidRPr="008B0CC4" w:rsidRDefault="004149A1" w:rsidP="00414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4149A1" w:rsidRPr="001E488F" w14:paraId="46D7CD87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F3DDB5F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3157E9D" w14:textId="77777777" w:rsidR="004149A1" w:rsidRPr="004149A1" w:rsidRDefault="004149A1" w:rsidP="00393099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b/>
                <w:sz w:val="20"/>
                <w:lang w:val="hr-HR"/>
              </w:rPr>
              <w:t>I 2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: Opisati elemente relacijskog modela podataka </w:t>
            </w:r>
          </w:p>
        </w:tc>
        <w:tc>
          <w:tcPr>
            <w:tcW w:w="2694" w:type="dxa"/>
            <w:shd w:val="clear" w:color="auto" w:fill="auto"/>
          </w:tcPr>
          <w:p w14:paraId="0AA7223B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42112">
              <w:rPr>
                <w:rFonts w:ascii="Times New Roman" w:hAnsi="Times New Roman"/>
                <w:sz w:val="20"/>
              </w:rPr>
              <w:t>Kolokvij I</w:t>
            </w:r>
          </w:p>
        </w:tc>
        <w:tc>
          <w:tcPr>
            <w:tcW w:w="1559" w:type="dxa"/>
            <w:vMerge/>
            <w:shd w:val="clear" w:color="auto" w:fill="auto"/>
          </w:tcPr>
          <w:p w14:paraId="48D8F911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70D99C8C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FF49167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47B02B2" w14:textId="77777777" w:rsidR="004149A1" w:rsidRPr="004149A1" w:rsidRDefault="004149A1" w:rsidP="00393099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b/>
                <w:sz w:val="20"/>
                <w:lang w:val="hr-HR"/>
              </w:rPr>
              <w:t>I 3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: Sprovesti formiranje elemenata fizičke baze podataka </w:t>
            </w:r>
          </w:p>
        </w:tc>
        <w:tc>
          <w:tcPr>
            <w:tcW w:w="2694" w:type="dxa"/>
            <w:shd w:val="clear" w:color="auto" w:fill="auto"/>
          </w:tcPr>
          <w:p w14:paraId="3E233E2E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42112">
              <w:rPr>
                <w:rFonts w:ascii="Times New Roman" w:hAnsi="Times New Roman"/>
                <w:sz w:val="20"/>
              </w:rPr>
              <w:t>Kolokvij I</w:t>
            </w:r>
          </w:p>
        </w:tc>
        <w:tc>
          <w:tcPr>
            <w:tcW w:w="1559" w:type="dxa"/>
            <w:vMerge/>
            <w:shd w:val="clear" w:color="auto" w:fill="auto"/>
          </w:tcPr>
          <w:p w14:paraId="69154A8B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29A2A693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7578FD5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535CAA7" w14:textId="77777777" w:rsidR="004149A1" w:rsidRPr="004149A1" w:rsidRDefault="004149A1" w:rsidP="00393099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b/>
                <w:sz w:val="20"/>
                <w:lang w:val="hr-HR"/>
              </w:rPr>
              <w:t>I 4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: Analizirati prikupljene i obrađene podatke unutar baze podataka </w:t>
            </w:r>
          </w:p>
        </w:tc>
        <w:tc>
          <w:tcPr>
            <w:tcW w:w="2694" w:type="dxa"/>
            <w:shd w:val="clear" w:color="auto" w:fill="auto"/>
          </w:tcPr>
          <w:p w14:paraId="1BAC2E34" w14:textId="77777777" w:rsidR="004149A1" w:rsidRDefault="004149A1">
            <w:r w:rsidRPr="0018218E">
              <w:rPr>
                <w:rFonts w:ascii="Times New Roman" w:hAnsi="Times New Roman"/>
                <w:sz w:val="20"/>
              </w:rPr>
              <w:t>Kolokvij 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14:paraId="377549F2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64FFB1E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FDD3130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3B4EBD5" w14:textId="77777777" w:rsidR="004149A1" w:rsidRPr="004149A1" w:rsidRDefault="004149A1" w:rsidP="00393099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b/>
                <w:sz w:val="20"/>
                <w:lang w:val="hr-HR"/>
              </w:rPr>
              <w:t>I 5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: Predložiti postupke razmjene podataka između baze podataka, aplikacija i korisnika </w:t>
            </w:r>
          </w:p>
        </w:tc>
        <w:tc>
          <w:tcPr>
            <w:tcW w:w="2694" w:type="dxa"/>
            <w:shd w:val="clear" w:color="auto" w:fill="auto"/>
          </w:tcPr>
          <w:p w14:paraId="0EC82BB7" w14:textId="77777777" w:rsidR="004149A1" w:rsidRDefault="004149A1">
            <w:r w:rsidRPr="0018218E">
              <w:rPr>
                <w:rFonts w:ascii="Times New Roman" w:hAnsi="Times New Roman"/>
                <w:sz w:val="20"/>
              </w:rPr>
              <w:t>Kolokvij 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14:paraId="3041BD16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39A7FA5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05904F9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2208951" w14:textId="77777777" w:rsidR="004149A1" w:rsidRPr="004149A1" w:rsidRDefault="004149A1" w:rsidP="00393099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b/>
                <w:sz w:val="20"/>
                <w:lang w:val="hr-HR"/>
              </w:rPr>
              <w:t>I 6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:Odabrati rješenje zaštite, arhiviranja i migracije podataka </w:t>
            </w:r>
          </w:p>
        </w:tc>
        <w:tc>
          <w:tcPr>
            <w:tcW w:w="2694" w:type="dxa"/>
            <w:shd w:val="clear" w:color="auto" w:fill="auto"/>
          </w:tcPr>
          <w:p w14:paraId="2540BF7F" w14:textId="77777777" w:rsidR="004149A1" w:rsidRDefault="004149A1">
            <w:r w:rsidRPr="0018218E">
              <w:rPr>
                <w:rFonts w:ascii="Times New Roman" w:hAnsi="Times New Roman"/>
                <w:sz w:val="20"/>
              </w:rPr>
              <w:t>Kolokvij 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14:paraId="3FFF2129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6D7ECE7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C3A8F6C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D9D238F" w14:textId="77777777" w:rsidR="004149A1" w:rsidRPr="001E488F" w:rsidRDefault="004149A1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 -  -  -</w:t>
            </w:r>
          </w:p>
        </w:tc>
        <w:tc>
          <w:tcPr>
            <w:tcW w:w="2694" w:type="dxa"/>
            <w:shd w:val="clear" w:color="auto" w:fill="auto"/>
          </w:tcPr>
          <w:p w14:paraId="406A1292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573AFD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7DCDCE1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4C424F8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3CB014D" w14:textId="77777777" w:rsidR="004149A1" w:rsidRPr="001E488F" w:rsidRDefault="004149A1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 -  -  -</w:t>
            </w:r>
          </w:p>
        </w:tc>
        <w:tc>
          <w:tcPr>
            <w:tcW w:w="2694" w:type="dxa"/>
            <w:shd w:val="clear" w:color="auto" w:fill="auto"/>
          </w:tcPr>
          <w:p w14:paraId="7DFDE48D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35DF8D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6175461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B68D040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F0A1D8F" w14:textId="77777777" w:rsidR="004149A1" w:rsidRPr="001E488F" w:rsidRDefault="004149A1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 -  -  -</w:t>
            </w:r>
          </w:p>
        </w:tc>
        <w:tc>
          <w:tcPr>
            <w:tcW w:w="2694" w:type="dxa"/>
            <w:shd w:val="clear" w:color="auto" w:fill="auto"/>
          </w:tcPr>
          <w:p w14:paraId="221CEFE3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2B9162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54B1CAD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B0F23B1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ED92BBF" w14:textId="77777777" w:rsidR="004149A1" w:rsidRPr="001E488F" w:rsidRDefault="004149A1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 -  -  -</w:t>
            </w:r>
          </w:p>
        </w:tc>
        <w:tc>
          <w:tcPr>
            <w:tcW w:w="2694" w:type="dxa"/>
            <w:shd w:val="clear" w:color="auto" w:fill="auto"/>
          </w:tcPr>
          <w:p w14:paraId="2C700E56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E2CBD0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149A1" w:rsidRPr="001E488F" w14:paraId="4986E65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43BFA9F8" w14:textId="77777777" w:rsidR="004149A1" w:rsidRPr="001E488F" w:rsidRDefault="004149A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formiranje konačne 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ocjene</w:t>
            </w:r>
          </w:p>
        </w:tc>
        <w:tc>
          <w:tcPr>
            <w:tcW w:w="5687" w:type="dxa"/>
            <w:gridSpan w:val="2"/>
          </w:tcPr>
          <w:p w14:paraId="2AE85F58" w14:textId="77777777" w:rsidR="004149A1" w:rsidRPr="001E488F" w:rsidRDefault="004149A1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14:paraId="2F9E7B0D" w14:textId="77777777" w:rsidR="004149A1" w:rsidRPr="001E488F" w:rsidRDefault="004149A1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6DE37185" w14:textId="77777777" w:rsidR="004149A1" w:rsidRPr="001E488F" w:rsidRDefault="004149A1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4149A1" w:rsidRPr="001E488F" w14:paraId="4E0C13DB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573E7396" w14:textId="77777777" w:rsidR="004149A1" w:rsidRPr="001E488F" w:rsidRDefault="004149A1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11E52A3F" w14:textId="77777777" w:rsidR="004149A1" w:rsidRPr="001E488F" w:rsidRDefault="004149A1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1F9263D1" w14:textId="77777777" w:rsidR="004149A1" w:rsidRPr="001E488F" w:rsidRDefault="004149A1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Student će moći samostalno analizirati nekategorizirane podatke sa svrhom formiranja relacijskog modela podataka i fizičke baze podataka. Nadalje, kreiranjem upita upitnim jezikom (SQL) vršit će pretraživanje, brisanje i ažuriranje podataka te ih prezentirati u formi aplikacije ili kao tiskani izvještaj. Student će imati znanja o razmjeni  podataka između baze podataka i korisnika te o postupcima osiguranja prava pristupa  i integriteta podataka.</w:t>
            </w:r>
          </w:p>
        </w:tc>
      </w:tr>
    </w:tbl>
    <w:p w14:paraId="4062849C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4149A1" w:rsidRPr="001E488F" w14:paraId="2DB22249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1E863C86" w14:textId="77777777" w:rsidR="004149A1" w:rsidRPr="001E488F" w:rsidRDefault="004149A1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1ECCB115" w14:textId="77777777" w:rsidR="004149A1" w:rsidRPr="004149A1" w:rsidRDefault="004149A1" w:rsidP="00B10BFF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 xml:space="preserve">Prisutnost na predavanjima i vježbama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- </w:t>
            </w:r>
            <w:r w:rsidRPr="004149A1">
              <w:rPr>
                <w:rFonts w:ascii="Cambria" w:hAnsi="Cambria" w:cs="Calibri"/>
                <w:sz w:val="20"/>
                <w:lang w:val="hr-HR"/>
              </w:rPr>
              <w:t>minimalno 80%</w:t>
            </w:r>
          </w:p>
        </w:tc>
      </w:tr>
      <w:tr w:rsidR="004149A1" w:rsidRPr="001E488F" w14:paraId="6C7A17C9" w14:textId="77777777" w:rsidTr="00263649">
        <w:tc>
          <w:tcPr>
            <w:tcW w:w="2399" w:type="dxa"/>
            <w:shd w:val="clear" w:color="auto" w:fill="D9D9D9"/>
          </w:tcPr>
          <w:p w14:paraId="25DA1214" w14:textId="77777777" w:rsidR="004149A1" w:rsidRPr="001E488F" w:rsidRDefault="004149A1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39F44EA6" w14:textId="77777777" w:rsidR="004149A1" w:rsidRPr="004149A1" w:rsidRDefault="004149A1" w:rsidP="00B10BFF">
            <w:pPr>
              <w:rPr>
                <w:rFonts w:ascii="Cambria" w:hAnsi="Cambria" w:cs="Calibri"/>
                <w:sz w:val="20"/>
                <w:lang w:val="hr-HR"/>
              </w:rPr>
            </w:pPr>
            <w:r w:rsidRPr="004149A1">
              <w:rPr>
                <w:rFonts w:ascii="Cambria" w:hAnsi="Cambria" w:cs="Calibri"/>
                <w:sz w:val="20"/>
                <w:lang w:val="hr-HR"/>
              </w:rPr>
              <w:t>Položene vježbe + seminarski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rad</w:t>
            </w:r>
          </w:p>
        </w:tc>
      </w:tr>
      <w:tr w:rsidR="0067056A" w:rsidRPr="001E488F" w14:paraId="7338A73B" w14:textId="77777777" w:rsidTr="0067056A">
        <w:tc>
          <w:tcPr>
            <w:tcW w:w="2399" w:type="dxa"/>
            <w:shd w:val="clear" w:color="auto" w:fill="D9D9D9"/>
          </w:tcPr>
          <w:p w14:paraId="22EF5FED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543FBBC5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C13690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</w:t>
            </w:r>
            <w:r w:rsidR="002C6304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(A)</w:t>
            </w:r>
          </w:p>
          <w:p w14:paraId="7FB02F8A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</w:t>
            </w:r>
            <w:r w:rsidR="002C6304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(B)</w:t>
            </w:r>
          </w:p>
          <w:p w14:paraId="251CBBB8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</w:t>
            </w:r>
            <w:r w:rsidR="002C6304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(C)</w:t>
            </w:r>
          </w:p>
          <w:p w14:paraId="5A5A3B9D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</w:t>
            </w:r>
            <w:r w:rsidR="002C6304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(D)</w:t>
            </w:r>
          </w:p>
          <w:p w14:paraId="52ADD199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50-59,9 - dovoljan (2) </w:t>
            </w:r>
            <w:r w:rsidR="002C6304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(E)</w:t>
            </w:r>
          </w:p>
          <w:p w14:paraId="714EB312" w14:textId="77777777" w:rsidR="0067056A" w:rsidRPr="001E488F" w:rsidRDefault="0067056A" w:rsidP="002C630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</w:t>
            </w:r>
            <w:r w:rsidR="002C6304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(F)</w:t>
            </w:r>
          </w:p>
        </w:tc>
      </w:tr>
    </w:tbl>
    <w:p w14:paraId="5F747FA3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3860CA19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13517E23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4ECE49C5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74360290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570D3437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3098FD05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782F76E3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4FF0ED0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68C13A05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57DBB8EB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2351E6D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1810926E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07EDB4D5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5AF0F32A" w14:textId="77777777" w:rsidR="00895FEB" w:rsidRPr="001E488F" w:rsidRDefault="004149A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68AD81F9" w14:textId="77777777" w:rsidR="00895FEB" w:rsidRPr="001E488F" w:rsidRDefault="004149A1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14:paraId="636026FD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7AC4A993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65AA5B4B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537D45DB" w14:textId="77777777" w:rsidR="00895FEB" w:rsidRPr="001E488F" w:rsidRDefault="000F6C8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1,0</w:t>
            </w:r>
          </w:p>
        </w:tc>
      </w:tr>
      <w:tr w:rsidR="00AC1CDA" w:rsidRPr="001E488F" w14:paraId="34F13E6C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53F13CA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FE7000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7BF7F51C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72832FB3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2DC9E209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09B331B6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25F49632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3332B14A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3AC83568" w14:textId="77777777" w:rsidR="00895FEB" w:rsidRPr="001E488F" w:rsidRDefault="000F6C8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  <w:r w:rsidR="004149A1">
              <w:rPr>
                <w:rFonts w:ascii="Cambria" w:hAnsi="Cambria"/>
                <w:b/>
                <w:sz w:val="20"/>
                <w:lang w:val="hr-HR" w:eastAsia="hr-HR"/>
              </w:rPr>
              <w:t>,0</w:t>
            </w:r>
          </w:p>
        </w:tc>
        <w:tc>
          <w:tcPr>
            <w:tcW w:w="1365" w:type="dxa"/>
            <w:shd w:val="clear" w:color="auto" w:fill="auto"/>
          </w:tcPr>
          <w:p w14:paraId="2DB5A23C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2C1DAE44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3A86BFC6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E77F2A8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5CEFA73C" w14:textId="77777777" w:rsidTr="000D20CB">
        <w:tc>
          <w:tcPr>
            <w:tcW w:w="851" w:type="dxa"/>
            <w:shd w:val="pct15" w:color="auto" w:fill="auto"/>
          </w:tcPr>
          <w:p w14:paraId="3AA50E2B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691D5A1D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26170A37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F6C88" w:rsidRPr="001E488F" w14:paraId="5B40BD80" w14:textId="77777777" w:rsidTr="000D20CB">
        <w:tc>
          <w:tcPr>
            <w:tcW w:w="851" w:type="dxa"/>
          </w:tcPr>
          <w:p w14:paraId="70EF9F08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33B4E7E0" w14:textId="77777777" w:rsidR="000F6C88" w:rsidRPr="0077383C" w:rsidRDefault="000F6C88" w:rsidP="00082D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Uvodno predavanje, teme predavanja,  ishodi učenja, obaveze studenata</w:t>
            </w:r>
          </w:p>
        </w:tc>
        <w:tc>
          <w:tcPr>
            <w:tcW w:w="4394" w:type="dxa"/>
          </w:tcPr>
          <w:p w14:paraId="3E303A7E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Obaveze studenata, baze podataka u praksi, primjeri korištenja baze podataka (GUI i CLI)</w:t>
            </w:r>
          </w:p>
        </w:tc>
      </w:tr>
      <w:tr w:rsidR="000F6C88" w:rsidRPr="001E488F" w14:paraId="5C01768A" w14:textId="77777777" w:rsidTr="000D20CB">
        <w:tc>
          <w:tcPr>
            <w:tcW w:w="851" w:type="dxa"/>
          </w:tcPr>
          <w:p w14:paraId="5DB2CD83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2F82F7A7" w14:textId="77777777" w:rsidR="000F6C88" w:rsidRPr="0077383C" w:rsidRDefault="000F6C88" w:rsidP="00082D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Podaci, informacije, modeli podataka, izvedbe baza podataka, sustavi upravljanja bazama podataka </w:t>
            </w:r>
            <w:r w:rsidRPr="000F6C88">
              <w:rPr>
                <w:rFonts w:ascii="Cambria" w:hAnsi="Cambria" w:cs="Calibri"/>
                <w:b/>
                <w:sz w:val="20"/>
                <w:lang w:val="pl-PL"/>
              </w:rPr>
              <w:t>I 1</w:t>
            </w:r>
          </w:p>
        </w:tc>
        <w:tc>
          <w:tcPr>
            <w:tcW w:w="4394" w:type="dxa"/>
          </w:tcPr>
          <w:p w14:paraId="4E638C12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Tipovi baza podataka (plošna, hijerarhijska, relacijska, nerelacijska), primjeri u praksi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1</w:t>
            </w:r>
          </w:p>
        </w:tc>
      </w:tr>
      <w:tr w:rsidR="000F6C88" w:rsidRPr="001E488F" w14:paraId="07D88DA2" w14:textId="77777777" w:rsidTr="000D20CB">
        <w:tc>
          <w:tcPr>
            <w:tcW w:w="851" w:type="dxa"/>
          </w:tcPr>
          <w:p w14:paraId="3F2D6A78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4C5A4B5E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Modeli procesa, dijagram toka podataka, modeli podataka, EV dijagram </w:t>
            </w:r>
            <w:r w:rsidRPr="000F6C88">
              <w:rPr>
                <w:rFonts w:ascii="Cambria" w:hAnsi="Cambria" w:cs="Calibri"/>
                <w:b/>
                <w:sz w:val="20"/>
                <w:lang w:val="it-IT"/>
              </w:rPr>
              <w:t>I 1</w:t>
            </w:r>
            <w:r>
              <w:rPr>
                <w:rFonts w:ascii="Cambria" w:hAnsi="Cambria" w:cs="Calibri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4394" w:type="dxa"/>
          </w:tcPr>
          <w:p w14:paraId="3F0A43D1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dijagrama toka podataka procesa, izrada dijagrama entiteti-veze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</w:tr>
      <w:tr w:rsidR="000F6C88" w:rsidRPr="001E488F" w14:paraId="004DE939" w14:textId="77777777" w:rsidTr="000D20CB">
        <w:tc>
          <w:tcPr>
            <w:tcW w:w="851" w:type="dxa"/>
          </w:tcPr>
          <w:p w14:paraId="19BE3820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317BE6E9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Pojam i tipovi entiteta, atributa i veza među entitetima </w:t>
            </w:r>
            <w:r w:rsidRPr="000F6C88">
              <w:rPr>
                <w:rFonts w:ascii="Cambria" w:hAnsi="Cambria" w:cs="Calibri"/>
                <w:b/>
                <w:sz w:val="20"/>
                <w:lang w:val="it-IT"/>
              </w:rPr>
              <w:t>I 1</w:t>
            </w:r>
          </w:p>
        </w:tc>
        <w:tc>
          <w:tcPr>
            <w:tcW w:w="4394" w:type="dxa"/>
          </w:tcPr>
          <w:p w14:paraId="795656D4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dijagrama entiteta, entiteti (samostalni, slabi), atributi (ključ, složeni,višeznačni, izvedeni), kardinalnost veza (1:1, 1:N, N:M)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</w:tr>
      <w:tr w:rsidR="000F6C88" w:rsidRPr="001E488F" w14:paraId="0C74718C" w14:textId="77777777" w:rsidTr="000D20CB">
        <w:tc>
          <w:tcPr>
            <w:tcW w:w="851" w:type="dxa"/>
          </w:tcPr>
          <w:p w14:paraId="47F8D9E4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30CBE3C9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Relacijski model podataka,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relacijska algebra, ključevi </w:t>
            </w:r>
            <w:r w:rsidRPr="000F6C88">
              <w:rPr>
                <w:rFonts w:ascii="Cambria" w:hAnsi="Cambria" w:cs="Calibri"/>
                <w:b/>
                <w:sz w:val="20"/>
                <w:lang w:val="it-IT"/>
              </w:rPr>
              <w:t>I 2</w:t>
            </w:r>
          </w:p>
        </w:tc>
        <w:tc>
          <w:tcPr>
            <w:tcW w:w="4394" w:type="dxa"/>
          </w:tcPr>
          <w:p w14:paraId="18EE63B9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36520">
              <w:rPr>
                <w:rFonts w:ascii="Cambria" w:hAnsi="Cambria"/>
                <w:sz w:val="20"/>
                <w:lang w:val="hr-HR"/>
              </w:rPr>
              <w:t>Relacijska shema</w:t>
            </w:r>
            <w:r>
              <w:rPr>
                <w:rFonts w:ascii="Cambria" w:hAnsi="Cambria"/>
                <w:sz w:val="20"/>
                <w:lang w:val="hr-HR"/>
              </w:rPr>
              <w:t xml:space="preserve">, relacija, ključ, atribut, rječnik podataka, primjeri relacijske algebre </w:t>
            </w:r>
            <w:r w:rsidRPr="0053652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536520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0F6C88" w:rsidRPr="001E488F" w14:paraId="1F10BCD6" w14:textId="77777777" w:rsidTr="000D20CB">
        <w:trPr>
          <w:trHeight w:val="223"/>
        </w:trPr>
        <w:tc>
          <w:tcPr>
            <w:tcW w:w="851" w:type="dxa"/>
          </w:tcPr>
          <w:p w14:paraId="6A34CA52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06428A0D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Redundancija, anomalije (unosa, ažuriranja i brisanja) normalizacija, normalne forme </w:t>
            </w:r>
            <w:r w:rsidRPr="000F6C88">
              <w:rPr>
                <w:rFonts w:ascii="Cambria" w:hAnsi="Cambria"/>
                <w:b/>
                <w:sz w:val="20"/>
                <w:lang w:val="hr-HR"/>
              </w:rPr>
              <w:t>I 2</w:t>
            </w:r>
          </w:p>
        </w:tc>
        <w:tc>
          <w:tcPr>
            <w:tcW w:w="4394" w:type="dxa"/>
          </w:tcPr>
          <w:p w14:paraId="41B6DB88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Primjer redundancije, funkcijske zavisnosti i provođenja normalizacije na treću normalnu formu (3NF) </w:t>
            </w:r>
            <w:r w:rsidRPr="0053652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536520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0F6C88" w:rsidRPr="001E488F" w14:paraId="6B522E14" w14:textId="77777777" w:rsidTr="000D20CB">
        <w:trPr>
          <w:trHeight w:val="214"/>
        </w:trPr>
        <w:tc>
          <w:tcPr>
            <w:tcW w:w="851" w:type="dxa"/>
          </w:tcPr>
          <w:p w14:paraId="60291BB5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2418D0E9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Dijelovi fizičke baze podataka, kreiranje tablice, rad s tablicom, upitni jezik (SQL)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  <w:tc>
          <w:tcPr>
            <w:tcW w:w="4394" w:type="dxa"/>
          </w:tcPr>
          <w:p w14:paraId="67135289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Radno </w:t>
            </w:r>
            <w:r w:rsidRPr="00236464">
              <w:rPr>
                <w:rFonts w:ascii="Cambria" w:hAnsi="Cambria"/>
                <w:sz w:val="20"/>
                <w:lang w:val="hr-HR"/>
              </w:rPr>
              <w:t>okruženje</w:t>
            </w:r>
            <w:r>
              <w:rPr>
                <w:rFonts w:ascii="Cambria" w:hAnsi="Cambria"/>
                <w:sz w:val="20"/>
                <w:lang w:val="hr-HR"/>
              </w:rPr>
              <w:t xml:space="preserve"> MS Access, kreiranje tablice, definiranje polja i tipova podataka, </w:t>
            </w:r>
            <w:r w:rsidRPr="00236464">
              <w:rPr>
                <w:rFonts w:ascii="Cambria" w:hAnsi="Cambria"/>
                <w:sz w:val="20"/>
                <w:lang w:val="hr-HR"/>
              </w:rPr>
              <w:t>jednostavni</w:t>
            </w:r>
            <w:r>
              <w:rPr>
                <w:rFonts w:ascii="Cambria" w:hAnsi="Cambria"/>
                <w:sz w:val="20"/>
                <w:lang w:val="hr-HR"/>
              </w:rPr>
              <w:t xml:space="preserve"> upiti </w:t>
            </w:r>
            <w:r w:rsidRPr="00833EF5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833EF5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0F6C88" w:rsidRPr="001E488F" w14:paraId="7877DA1F" w14:textId="77777777" w:rsidTr="000D20CB">
        <w:trPr>
          <w:trHeight w:val="217"/>
        </w:trPr>
        <w:tc>
          <w:tcPr>
            <w:tcW w:w="851" w:type="dxa"/>
          </w:tcPr>
          <w:p w14:paraId="4ABEAD13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10029CD4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Pojam </w:t>
            </w:r>
            <w:r w:rsidRPr="0011750A">
              <w:rPr>
                <w:rFonts w:ascii="Cambria" w:hAnsi="Cambria"/>
                <w:sz w:val="20"/>
                <w:lang w:val="hr-HR"/>
              </w:rPr>
              <w:t>DDL i DML naredb</w:t>
            </w:r>
            <w:r>
              <w:rPr>
                <w:rFonts w:ascii="Cambria" w:hAnsi="Cambria"/>
                <w:sz w:val="20"/>
                <w:lang w:val="hr-HR"/>
              </w:rPr>
              <w:t xml:space="preserve">i, CRUD operacije,  spajanje tablica s podacima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  <w:tc>
          <w:tcPr>
            <w:tcW w:w="4394" w:type="dxa"/>
          </w:tcPr>
          <w:p w14:paraId="4F472C35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Pregled osnovnih DDL i DML naredbi, jednostavniji CRUD primjeri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0F6C88" w:rsidRPr="001E488F" w14:paraId="6DCE3104" w14:textId="77777777" w:rsidTr="000D20CB">
        <w:trPr>
          <w:trHeight w:val="222"/>
        </w:trPr>
        <w:tc>
          <w:tcPr>
            <w:tcW w:w="851" w:type="dxa"/>
          </w:tcPr>
          <w:p w14:paraId="28F7D48B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46A1A6F2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Rad s bazom podataka – tablice, indeksi, </w:t>
            </w:r>
            <w:r>
              <w:rPr>
                <w:rFonts w:ascii="Cambria" w:hAnsi="Cambria"/>
                <w:sz w:val="20"/>
                <w:lang w:val="hr-HR"/>
              </w:rPr>
              <w:lastRenderedPageBreak/>
              <w:t xml:space="preserve">jednostavni upiti, prikaz, obrasci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14:paraId="428E7292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lastRenderedPageBreak/>
              <w:t xml:space="preserve">Napredniji CRUD primjeri, definiranje indeksa, </w:t>
            </w:r>
            <w:r>
              <w:rPr>
                <w:rFonts w:ascii="Cambria" w:hAnsi="Cambria"/>
                <w:sz w:val="20"/>
                <w:lang w:val="hr-HR"/>
              </w:rPr>
              <w:lastRenderedPageBreak/>
              <w:t xml:space="preserve">izrada jednostavnijih obrazaca i izvještaja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3</w:t>
            </w:r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</w:tr>
      <w:tr w:rsidR="000F6C88" w:rsidRPr="001E488F" w14:paraId="0CDF3B52" w14:textId="77777777" w:rsidTr="000D20CB">
        <w:trPr>
          <w:trHeight w:val="254"/>
        </w:trPr>
        <w:tc>
          <w:tcPr>
            <w:tcW w:w="851" w:type="dxa"/>
          </w:tcPr>
          <w:p w14:paraId="1A3B4876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10.</w:t>
            </w:r>
          </w:p>
        </w:tc>
        <w:tc>
          <w:tcPr>
            <w:tcW w:w="4281" w:type="dxa"/>
          </w:tcPr>
          <w:p w14:paraId="6F57A0D2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Rad s bazom podataka – složeni upiti, okidači , funkcije, procedure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14:paraId="0FC17CD9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Rad sa složenim upitima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</w:tr>
      <w:tr w:rsidR="000F6C88" w:rsidRPr="001E488F" w14:paraId="7514C7C8" w14:textId="77777777" w:rsidTr="000D20CB">
        <w:trPr>
          <w:trHeight w:val="258"/>
        </w:trPr>
        <w:tc>
          <w:tcPr>
            <w:tcW w:w="851" w:type="dxa"/>
          </w:tcPr>
          <w:p w14:paraId="6AF36BE3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177EDF06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0B493F">
              <w:rPr>
                <w:rFonts w:ascii="Cambria" w:hAnsi="Cambria"/>
                <w:sz w:val="20"/>
                <w:lang w:val="hr-HR"/>
              </w:rPr>
              <w:t>Agregacija</w:t>
            </w:r>
            <w:r>
              <w:rPr>
                <w:rFonts w:ascii="Cambria" w:hAnsi="Cambria"/>
                <w:sz w:val="20"/>
                <w:lang w:val="hr-HR"/>
              </w:rPr>
              <w:t>, sortiranje</w:t>
            </w:r>
            <w:r w:rsidRPr="000B493F">
              <w:rPr>
                <w:rFonts w:ascii="Cambria" w:hAnsi="Cambria"/>
                <w:sz w:val="20"/>
                <w:lang w:val="hr-HR"/>
              </w:rPr>
              <w:t xml:space="preserve"> i grupiranje</w:t>
            </w:r>
            <w:r>
              <w:rPr>
                <w:rFonts w:ascii="Cambria" w:hAnsi="Cambria"/>
                <w:sz w:val="20"/>
                <w:lang w:val="hr-HR"/>
              </w:rPr>
              <w:t xml:space="preserve"> podataka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14:paraId="793EB0E2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Primjeri agregacije, sortiranja i grupiranja podataka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</w:tr>
      <w:tr w:rsidR="000F6C88" w:rsidRPr="001E488F" w14:paraId="03AF572B" w14:textId="77777777" w:rsidTr="000D20CB">
        <w:trPr>
          <w:trHeight w:val="261"/>
        </w:trPr>
        <w:tc>
          <w:tcPr>
            <w:tcW w:w="851" w:type="dxa"/>
          </w:tcPr>
          <w:p w14:paraId="39414343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17BE21B5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Uvoz i izvoz podataka, formati podataka (XML, JSON, CSV), nestrukturirani podaci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5</w:t>
            </w:r>
          </w:p>
        </w:tc>
        <w:tc>
          <w:tcPr>
            <w:tcW w:w="4394" w:type="dxa"/>
          </w:tcPr>
          <w:p w14:paraId="741FD15A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Primjeri uvoza i izvoza podataka, primjer  rada s nestrukturiranim podacima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5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</w:p>
        </w:tc>
      </w:tr>
      <w:tr w:rsidR="000F6C88" w:rsidRPr="001E488F" w14:paraId="001F4B6E" w14:textId="77777777" w:rsidTr="000D20CB">
        <w:tc>
          <w:tcPr>
            <w:tcW w:w="851" w:type="dxa"/>
          </w:tcPr>
          <w:p w14:paraId="78AFCEA1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B96F7AB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Distribuirane baze podataka, rad u web okruženju, rad u „oblaku“, skladišta podataka </w:t>
            </w:r>
            <w:r w:rsidRPr="00F77F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F77F76">
              <w:rPr>
                <w:rFonts w:ascii="Cambria" w:hAnsi="Cambria"/>
                <w:b/>
                <w:sz w:val="20"/>
                <w:lang w:val="hr-HR"/>
              </w:rPr>
              <w:t>5</w:t>
            </w:r>
          </w:p>
        </w:tc>
        <w:tc>
          <w:tcPr>
            <w:tcW w:w="4394" w:type="dxa"/>
          </w:tcPr>
          <w:p w14:paraId="39A8144B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Primjer rada s bazom podataka u web okruženju, primjer rada s bazom podataka u „cloud“-u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5</w:t>
            </w:r>
          </w:p>
        </w:tc>
      </w:tr>
      <w:tr w:rsidR="000F6C88" w:rsidRPr="001E488F" w14:paraId="6E2B98C8" w14:textId="77777777" w:rsidTr="000D20CB">
        <w:tc>
          <w:tcPr>
            <w:tcW w:w="851" w:type="dxa"/>
          </w:tcPr>
          <w:p w14:paraId="4B9D67B1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709FDBFF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Arhiviranje  i migracija podataka, povrat izgubljenih i oštećenih podataka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  <w:tc>
          <w:tcPr>
            <w:tcW w:w="4394" w:type="dxa"/>
          </w:tcPr>
          <w:p w14:paraId="3FC7C70A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Primjeri arhiviranja i migracije podataka, primjeri korištenja dodatnih aplikacija za migraciju i arhiviranje, detekcija oštećenih podataka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</w:tr>
      <w:tr w:rsidR="000F6C88" w:rsidRPr="001E488F" w14:paraId="174BDADB" w14:textId="77777777" w:rsidTr="000D20CB">
        <w:tc>
          <w:tcPr>
            <w:tcW w:w="851" w:type="dxa"/>
          </w:tcPr>
          <w:p w14:paraId="19911BCE" w14:textId="77777777" w:rsidR="000F6C88" w:rsidRPr="001E488F" w:rsidRDefault="000F6C8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6EE47E15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Korisnička prava, sigurnost i integritet podataka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  <w:tc>
          <w:tcPr>
            <w:tcW w:w="4394" w:type="dxa"/>
          </w:tcPr>
          <w:p w14:paraId="4EC5DA13" w14:textId="77777777" w:rsidR="000F6C88" w:rsidRPr="0077383C" w:rsidRDefault="000F6C88" w:rsidP="00082D7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Primjeri definiranja korisničkih prava u bazi podataka, primjeri osiguranja integriteta podataka </w:t>
            </w:r>
            <w:r w:rsidRPr="00E265FF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E265FF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</w:tr>
    </w:tbl>
    <w:p w14:paraId="5417AFC4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2BBED27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A23731C" w14:textId="77777777" w:rsidTr="0067056A">
        <w:tc>
          <w:tcPr>
            <w:tcW w:w="9628" w:type="dxa"/>
            <w:shd w:val="clear" w:color="auto" w:fill="D9D9D9"/>
          </w:tcPr>
          <w:p w14:paraId="529DC88C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1A2AD879" w14:textId="77777777" w:rsidTr="0067056A">
        <w:tc>
          <w:tcPr>
            <w:tcW w:w="9628" w:type="dxa"/>
            <w:shd w:val="clear" w:color="auto" w:fill="auto"/>
          </w:tcPr>
          <w:p w14:paraId="0D03C142" w14:textId="77777777" w:rsidR="001C1F16" w:rsidRDefault="001C1F16" w:rsidP="001C1F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6419AA69" w14:textId="77777777" w:rsidR="001C1F16" w:rsidRPr="001C1F16" w:rsidRDefault="001C1F16" w:rsidP="001C1F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Osnovna literatura</w:t>
            </w:r>
          </w:p>
          <w:p w14:paraId="47AB6924" w14:textId="77777777" w:rsidR="001C1F16" w:rsidRPr="001C1F16" w:rsidRDefault="001C1F16" w:rsidP="001C1F1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Skripta i prezentacije za praćenje predavanja (autor: Adam Stančić)</w:t>
            </w:r>
          </w:p>
          <w:p w14:paraId="15ED729B" w14:textId="77777777" w:rsidR="001C1F16" w:rsidRPr="001C1F16" w:rsidRDefault="001C1F16" w:rsidP="001C1F1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Coronel C., Morris S., Rob P.: Database Systems: Design, Implementation, and Management, Course Technology, 10th Edition, Boston, 2013</w:t>
            </w:r>
          </w:p>
          <w:p w14:paraId="515266B2" w14:textId="77777777" w:rsidR="001C1F16" w:rsidRPr="001C1F16" w:rsidRDefault="001C1F16" w:rsidP="001C1F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613A91F4" w14:textId="77777777" w:rsidR="001C1F16" w:rsidRPr="001C1F16" w:rsidRDefault="001C1F16" w:rsidP="001C1F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14:paraId="1EFE2EEF" w14:textId="77777777" w:rsidR="001C1F16" w:rsidRPr="001C1F16" w:rsidRDefault="001C1F16" w:rsidP="001C1F1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Vujnović, R.: SQL i relacijski model podataka, Znak, Zagreb, 1995.</w:t>
            </w:r>
          </w:p>
          <w:p w14:paraId="185B52E1" w14:textId="77777777" w:rsidR="0067056A" w:rsidRPr="001C1F16" w:rsidRDefault="001C1F16" w:rsidP="001C1F1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Varga, M: Baze podataka ; Konceptualno, logičko i fizičko modeliranje podataka, Zagreb, 2016</w:t>
            </w:r>
          </w:p>
          <w:p w14:paraId="0287433B" w14:textId="77777777" w:rsidR="001C1F16" w:rsidRPr="001E488F" w:rsidRDefault="001C1F16" w:rsidP="001C1F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8BF499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D77EA98" w14:textId="77777777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</w:t>
      </w:r>
      <w:r w:rsidR="001C1F16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1C1F16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79104987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5C6FAC0C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4328389A" w14:textId="77777777" w:rsidR="000D20CB" w:rsidRPr="001E488F" w:rsidRDefault="001C1F16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Prema rasporedu objavljenom na web stranicama Veleučilišta za navedenu akademsku godinu</w:t>
            </w:r>
          </w:p>
        </w:tc>
      </w:tr>
    </w:tbl>
    <w:p w14:paraId="00E1BB3B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ED86B39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678"/>
      </w:tblGrid>
      <w:tr w:rsidR="001C1F16" w:rsidRPr="001E488F" w14:paraId="01FDE992" w14:textId="77777777" w:rsidTr="001C1F16">
        <w:trPr>
          <w:jc w:val="center"/>
        </w:trPr>
        <w:tc>
          <w:tcPr>
            <w:tcW w:w="4050" w:type="dxa"/>
            <w:shd w:val="clear" w:color="auto" w:fill="D9D9D9"/>
          </w:tcPr>
          <w:p w14:paraId="7F964AA9" w14:textId="77777777" w:rsidR="001C1F16" w:rsidRPr="001E488F" w:rsidRDefault="001C1F1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678" w:type="dxa"/>
            <w:shd w:val="clear" w:color="auto" w:fill="auto"/>
          </w:tcPr>
          <w:p w14:paraId="43BB42C9" w14:textId="77777777" w:rsidR="001C1F16" w:rsidRPr="001C1F16" w:rsidRDefault="001C1F16" w:rsidP="00B130D6">
            <w:pPr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dr.sc. Adam Stančić, v. pred.</w:t>
            </w:r>
          </w:p>
        </w:tc>
      </w:tr>
      <w:tr w:rsidR="001C1F16" w:rsidRPr="001E488F" w14:paraId="283C17C0" w14:textId="77777777" w:rsidTr="001C1F16">
        <w:trPr>
          <w:jc w:val="center"/>
        </w:trPr>
        <w:tc>
          <w:tcPr>
            <w:tcW w:w="4050" w:type="dxa"/>
          </w:tcPr>
          <w:p w14:paraId="04F643A2" w14:textId="77777777" w:rsidR="001C1F16" w:rsidRPr="001E488F" w:rsidRDefault="001C1F1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678" w:type="dxa"/>
            <w:shd w:val="clear" w:color="auto" w:fill="auto"/>
          </w:tcPr>
          <w:p w14:paraId="768D5D2A" w14:textId="77777777" w:rsidR="001C1F16" w:rsidRPr="001C1F16" w:rsidRDefault="001C1F16" w:rsidP="00B130D6">
            <w:pPr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adam.stancic@vuka.hr</w:t>
            </w:r>
          </w:p>
        </w:tc>
      </w:tr>
      <w:tr w:rsidR="001C1F16" w:rsidRPr="001E488F" w14:paraId="7A3812FB" w14:textId="77777777" w:rsidTr="001C1F16">
        <w:trPr>
          <w:jc w:val="center"/>
        </w:trPr>
        <w:tc>
          <w:tcPr>
            <w:tcW w:w="4050" w:type="dxa"/>
          </w:tcPr>
          <w:p w14:paraId="2467E2EA" w14:textId="77777777" w:rsidR="001C1F16" w:rsidRPr="001E488F" w:rsidRDefault="001C1F16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678" w:type="dxa"/>
            <w:shd w:val="clear" w:color="auto" w:fill="auto"/>
          </w:tcPr>
          <w:p w14:paraId="4078ED65" w14:textId="77777777" w:rsidR="001C1F16" w:rsidRPr="001C1F16" w:rsidRDefault="001C1F16" w:rsidP="00B130D6">
            <w:pPr>
              <w:rPr>
                <w:rFonts w:ascii="Cambria" w:hAnsi="Cambria" w:cs="Calibri"/>
                <w:sz w:val="20"/>
                <w:lang w:val="hr-HR"/>
              </w:rPr>
            </w:pPr>
            <w:r w:rsidRPr="001C1F16">
              <w:rPr>
                <w:rFonts w:ascii="Cambria" w:hAnsi="Cambria" w:cs="Calibri"/>
                <w:sz w:val="20"/>
                <w:lang w:val="hr-HR"/>
              </w:rPr>
              <w:t>Utorak, 10:00, Meštrovićeva 10, 1. kat, soba br. 109</w:t>
            </w:r>
          </w:p>
        </w:tc>
      </w:tr>
      <w:tr w:rsidR="000D20CB" w:rsidRPr="001E488F" w14:paraId="390D405D" w14:textId="77777777" w:rsidTr="001C1F1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D1879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CC5F" w14:textId="77777777" w:rsidR="000D20CB" w:rsidRPr="001E488F" w:rsidRDefault="00F67E6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  -  -</w:t>
            </w:r>
          </w:p>
        </w:tc>
      </w:tr>
      <w:tr w:rsidR="00F67E65" w:rsidRPr="001E488F" w14:paraId="63B21D46" w14:textId="77777777" w:rsidTr="001C1F1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02F" w14:textId="77777777" w:rsidR="00F67E65" w:rsidRPr="001E488F" w:rsidRDefault="00F67E6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118" w14:textId="77777777" w:rsidR="00F67E65" w:rsidRDefault="00F67E65">
            <w:r w:rsidRPr="002F268A">
              <w:rPr>
                <w:rFonts w:ascii="Cambria" w:hAnsi="Cambria" w:cs="Calibri"/>
                <w:sz w:val="20"/>
                <w:lang w:val="hr-HR"/>
              </w:rPr>
              <w:t>-  -  -</w:t>
            </w:r>
          </w:p>
        </w:tc>
      </w:tr>
      <w:tr w:rsidR="00F67E65" w:rsidRPr="001E488F" w14:paraId="3FF06FEB" w14:textId="77777777" w:rsidTr="001C1F1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22D" w14:textId="77777777" w:rsidR="00F67E65" w:rsidRPr="001E488F" w:rsidRDefault="00F67E65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89D4" w14:textId="77777777" w:rsidR="00F67E65" w:rsidRDefault="00F67E65">
            <w:r w:rsidRPr="002F268A">
              <w:rPr>
                <w:rFonts w:ascii="Cambria" w:hAnsi="Cambria" w:cs="Calibri"/>
                <w:sz w:val="20"/>
                <w:lang w:val="hr-HR"/>
              </w:rPr>
              <w:t>-  -  -</w:t>
            </w:r>
          </w:p>
        </w:tc>
      </w:tr>
    </w:tbl>
    <w:p w14:paraId="0602656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9181" w14:textId="77777777" w:rsidR="00927270" w:rsidRDefault="00927270">
      <w:r>
        <w:separator/>
      </w:r>
    </w:p>
  </w:endnote>
  <w:endnote w:type="continuationSeparator" w:id="0">
    <w:p w14:paraId="0709DE9C" w14:textId="77777777" w:rsidR="00927270" w:rsidRDefault="0092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8DA8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ABDB96" wp14:editId="4F13B89F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2E13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DA6" w14:textId="77777777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5127B">
      <w:rPr>
        <w:noProof/>
        <w:sz w:val="12"/>
        <w:lang w:val="hr-HR"/>
      </w:rPr>
      <w:t>28.8.2022.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5127B">
      <w:rPr>
        <w:noProof/>
        <w:sz w:val="12"/>
      </w:rPr>
      <w:t>11:44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B39" w14:textId="77777777" w:rsidR="00927270" w:rsidRDefault="00927270">
      <w:r>
        <w:separator/>
      </w:r>
    </w:p>
  </w:footnote>
  <w:footnote w:type="continuationSeparator" w:id="0">
    <w:p w14:paraId="27CA63E7" w14:textId="77777777" w:rsidR="00927270" w:rsidRDefault="0092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1AA6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26033716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AF7" w14:textId="77777777" w:rsidR="0067056A" w:rsidRDefault="0067056A">
    <w:pPr>
      <w:rPr>
        <w:sz w:val="16"/>
      </w:rPr>
    </w:pPr>
    <w:r>
      <w:rPr>
        <w:b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 wp14:anchorId="030B0490" wp14:editId="58BAC1DB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132F279A" w14:textId="77777777" w:rsidTr="008429B6">
      <w:trPr>
        <w:cantSplit/>
        <w:trHeight w:hRule="exact" w:val="1134"/>
      </w:trPr>
      <w:tc>
        <w:tcPr>
          <w:tcW w:w="9747" w:type="dxa"/>
        </w:tcPr>
        <w:p w14:paraId="0EBEBDEE" w14:textId="77777777" w:rsidR="0067056A" w:rsidRDefault="0067056A">
          <w:pPr>
            <w:rPr>
              <w:b/>
              <w:sz w:val="28"/>
            </w:rPr>
          </w:pPr>
        </w:p>
        <w:p w14:paraId="46890FC7" w14:textId="77777777" w:rsidR="0067056A" w:rsidRDefault="0067056A">
          <w:pPr>
            <w:pStyle w:val="Heading4"/>
          </w:pPr>
        </w:p>
      </w:tc>
    </w:tr>
    <w:tr w:rsidR="0067056A" w14:paraId="51927827" w14:textId="77777777" w:rsidTr="002F0898">
      <w:trPr>
        <w:cantSplit/>
        <w:trHeight w:hRule="exact" w:val="567"/>
      </w:trPr>
      <w:tc>
        <w:tcPr>
          <w:tcW w:w="9747" w:type="dxa"/>
        </w:tcPr>
        <w:p w14:paraId="130EFE6A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4142D637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3C20CE2D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7B1847E8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A10A8"/>
    <w:multiLevelType w:val="hybridMultilevel"/>
    <w:tmpl w:val="40AE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0F6C88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1F16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C6304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49A1"/>
    <w:rsid w:val="0041549A"/>
    <w:rsid w:val="00415DF0"/>
    <w:rsid w:val="004205CD"/>
    <w:rsid w:val="00426760"/>
    <w:rsid w:val="0043175B"/>
    <w:rsid w:val="0043293C"/>
    <w:rsid w:val="00444920"/>
    <w:rsid w:val="0045127B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27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472DB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67E6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B05EF"/>
  <w15:docId w15:val="{43A50834-7F1E-410C-ADF9-62742CA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C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A4F3-C850-4ED3-9794-517059AA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Adam</cp:lastModifiedBy>
  <cp:revision>18</cp:revision>
  <cp:lastPrinted>2021-09-07T10:26:00Z</cp:lastPrinted>
  <dcterms:created xsi:type="dcterms:W3CDTF">2021-09-07T06:52:00Z</dcterms:created>
  <dcterms:modified xsi:type="dcterms:W3CDTF">2022-08-28T21:45:00Z</dcterms:modified>
</cp:coreProperties>
</file>